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A3" w:rsidRDefault="009004A3" w:rsidP="009004A3">
      <w:pPr>
        <w:pStyle w:val="1"/>
      </w:pPr>
      <w:r>
        <w:t>О СОЦИАЛЬНОЙ ПОДДЕРЖКЕ МНОГОДЕТНЫХ СЕМЕЙ В КРАСНОДАРСКОМ КРАЕ (с изменениями на: 04.04.2016)</w:t>
      </w:r>
    </w:p>
    <w:p w:rsidR="009004A3" w:rsidRDefault="009004A3" w:rsidP="009004A3">
      <w:pPr>
        <w:pStyle w:val="headertext"/>
        <w:jc w:val="center"/>
      </w:pPr>
      <w:r>
        <w:t> </w:t>
      </w:r>
      <w:r>
        <w:br/>
        <w:t>ЗАКОН</w:t>
      </w:r>
    </w:p>
    <w:p w:rsidR="009004A3" w:rsidRDefault="009004A3" w:rsidP="009004A3">
      <w:pPr>
        <w:pStyle w:val="headertext"/>
        <w:jc w:val="center"/>
      </w:pPr>
      <w:r>
        <w:t xml:space="preserve"> КРАСНОДАРСКОГО КРАЯ </w:t>
      </w:r>
    </w:p>
    <w:p w:rsidR="009004A3" w:rsidRDefault="009004A3" w:rsidP="009004A3">
      <w:pPr>
        <w:pStyle w:val="headertext"/>
        <w:jc w:val="center"/>
      </w:pPr>
      <w:r>
        <w:t>от 22 февраля 2005 года N 836-КЗ</w:t>
      </w:r>
    </w:p>
    <w:p w:rsidR="009004A3" w:rsidRDefault="009004A3" w:rsidP="009004A3">
      <w:pPr>
        <w:pStyle w:val="headertext"/>
        <w:jc w:val="center"/>
      </w:pPr>
      <w:r>
        <w:t xml:space="preserve">О СОЦИАЛЬНОЙ ПОДДЕРЖКЕ МНОГОДЕТНЫХ СЕМЕЙ В КРАСНОДАРСКОМ КРАЕ </w:t>
      </w:r>
    </w:p>
    <w:p w:rsidR="009004A3" w:rsidRDefault="009004A3" w:rsidP="009004A3">
      <w:pPr>
        <w:pStyle w:val="formattext"/>
        <w:jc w:val="center"/>
      </w:pPr>
      <w:r>
        <w:t xml:space="preserve">(в редакции </w:t>
      </w:r>
      <w:hyperlink r:id="rId4" w:history="1">
        <w:r>
          <w:rPr>
            <w:rStyle w:val="a5"/>
          </w:rPr>
          <w:t>Законов Краснодарского края от 06.12.2005 N 962-КЗ</w:t>
        </w:r>
      </w:hyperlink>
      <w:r>
        <w:t xml:space="preserve">, </w:t>
      </w:r>
      <w:hyperlink r:id="rId5" w:history="1">
        <w:r>
          <w:rPr>
            <w:rStyle w:val="a5"/>
          </w:rPr>
          <w:t>от 29.12.2006 N 1163-КЗ</w:t>
        </w:r>
      </w:hyperlink>
      <w:r>
        <w:t xml:space="preserve">, </w:t>
      </w:r>
      <w:hyperlink r:id="rId6" w:history="1">
        <w:r>
          <w:rPr>
            <w:rStyle w:val="a5"/>
          </w:rPr>
          <w:t>от 31.01.2007 N 1184-КЗ</w:t>
        </w:r>
      </w:hyperlink>
      <w:r>
        <w:t xml:space="preserve">, </w:t>
      </w:r>
      <w:hyperlink r:id="rId7" w:history="1">
        <w:r>
          <w:rPr>
            <w:rStyle w:val="a5"/>
          </w:rPr>
          <w:t>от 24.11.2009 N 1868-КЗ</w:t>
        </w:r>
      </w:hyperlink>
      <w:r>
        <w:t xml:space="preserve">, </w:t>
      </w:r>
      <w:hyperlink r:id="rId8" w:history="1">
        <w:r>
          <w:rPr>
            <w:rStyle w:val="a5"/>
          </w:rPr>
          <w:t>от 28.07.2010 N 2039-КЗ</w:t>
        </w:r>
      </w:hyperlink>
      <w:r>
        <w:t xml:space="preserve">, </w:t>
      </w:r>
      <w:hyperlink r:id="rId9" w:history="1">
        <w:r>
          <w:rPr>
            <w:rStyle w:val="a5"/>
          </w:rPr>
          <w:t>от 07.06.2011 N 2254-КЗ</w:t>
        </w:r>
      </w:hyperlink>
      <w:r>
        <w:t xml:space="preserve">, </w:t>
      </w:r>
      <w:hyperlink r:id="rId10" w:history="1">
        <w:r>
          <w:rPr>
            <w:rStyle w:val="a5"/>
          </w:rPr>
          <w:t>от 04.10.2011 N 2344-КЗ</w:t>
        </w:r>
      </w:hyperlink>
      <w:r>
        <w:t xml:space="preserve">, </w:t>
      </w:r>
      <w:hyperlink r:id="rId11" w:history="1">
        <w:r>
          <w:rPr>
            <w:rStyle w:val="a5"/>
          </w:rPr>
          <w:t>от 01.11.2013 N 2812-КЗ</w:t>
        </w:r>
      </w:hyperlink>
      <w:r>
        <w:t xml:space="preserve">, </w:t>
      </w:r>
      <w:hyperlink r:id="rId12" w:history="1">
        <w:r>
          <w:rPr>
            <w:rStyle w:val="a5"/>
          </w:rPr>
          <w:t>от 30.12.2013 N 2865-КЗ</w:t>
        </w:r>
      </w:hyperlink>
      <w:r>
        <w:t xml:space="preserve">, </w:t>
      </w:r>
      <w:hyperlink r:id="rId13" w:history="1">
        <w:r>
          <w:rPr>
            <w:rStyle w:val="a5"/>
          </w:rPr>
          <w:t>от 02.07.2014 N 2995-КЗ</w:t>
        </w:r>
      </w:hyperlink>
      <w:r>
        <w:t xml:space="preserve">, </w:t>
      </w:r>
      <w:hyperlink r:id="rId14" w:history="1">
        <w:r>
          <w:rPr>
            <w:rStyle w:val="a5"/>
          </w:rPr>
          <w:t>от 05.11.2014 N 3047-КЗ</w:t>
        </w:r>
      </w:hyperlink>
      <w:r>
        <w:t xml:space="preserve">, </w:t>
      </w:r>
      <w:hyperlink r:id="rId15" w:history="1">
        <w:r>
          <w:rPr>
            <w:rStyle w:val="a5"/>
          </w:rPr>
          <w:t>от 15.12.2014 N 3072-КЗ</w:t>
        </w:r>
      </w:hyperlink>
      <w:r>
        <w:t xml:space="preserve">, </w:t>
      </w:r>
      <w:hyperlink r:id="rId16" w:history="1">
        <w:r>
          <w:rPr>
            <w:rStyle w:val="a5"/>
          </w:rPr>
          <w:t>от 04.03.2015 N 3146-КЗ</w:t>
        </w:r>
      </w:hyperlink>
      <w:r>
        <w:t xml:space="preserve">, </w:t>
      </w:r>
      <w:hyperlink r:id="rId17" w:history="1">
        <w:r>
          <w:rPr>
            <w:rStyle w:val="a5"/>
          </w:rPr>
          <w:t>от 04.04.2016 N 3362-КЗ</w:t>
        </w:r>
      </w:hyperlink>
      <w:r>
        <w:t xml:space="preserve">, </w:t>
      </w:r>
      <w:hyperlink r:id="rId18" w:history="1">
        <w:r>
          <w:rPr>
            <w:rStyle w:val="a5"/>
          </w:rPr>
          <w:t>от 04.04.2016 N 3364-КЗ</w:t>
        </w:r>
      </w:hyperlink>
      <w:r>
        <w:t>)</w:t>
      </w:r>
    </w:p>
    <w:p w:rsidR="009004A3" w:rsidRDefault="009004A3" w:rsidP="009004A3">
      <w:pPr>
        <w:pStyle w:val="formattext"/>
        <w:jc w:val="right"/>
      </w:pPr>
      <w:r>
        <w:t>Принят</w:t>
      </w:r>
      <w:r>
        <w:br/>
        <w:t>Законодательным Собранием Краснодарского края</w:t>
      </w:r>
      <w:r>
        <w:br/>
        <w:t xml:space="preserve">16 февраля 2005 года </w:t>
      </w:r>
    </w:p>
    <w:p w:rsidR="009004A3" w:rsidRDefault="009004A3" w:rsidP="009004A3">
      <w:pPr>
        <w:pStyle w:val="formattext"/>
      </w:pPr>
      <w:r>
        <w:br/>
        <w:t xml:space="preserve">Настоящий Закон разработан на основе </w:t>
      </w:r>
      <w:hyperlink r:id="rId19" w:history="1">
        <w:r>
          <w:rPr>
            <w:rStyle w:val="a5"/>
          </w:rPr>
          <w:t>Конституции Российской Федерации</w:t>
        </w:r>
      </w:hyperlink>
      <w:r>
        <w:t xml:space="preserve"> и </w:t>
      </w:r>
      <w:hyperlink r:id="rId20" w:history="1">
        <w:r>
          <w:rPr>
            <w:rStyle w:val="a5"/>
          </w:rPr>
          <w:t>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>
        <w:t xml:space="preserve"> и регулирует отношения, связанные с предоставлением социальной поддержки многодетным семьям в Краснодарском крае.</w:t>
      </w:r>
    </w:p>
    <w:p w:rsidR="009004A3" w:rsidRDefault="009004A3" w:rsidP="009004A3">
      <w:pPr>
        <w:pStyle w:val="3"/>
      </w:pPr>
      <w:r>
        <w:t>Статья 1. Сфера действия настоящего Закона</w:t>
      </w:r>
    </w:p>
    <w:p w:rsidR="009004A3" w:rsidRDefault="009004A3" w:rsidP="009004A3">
      <w:pPr>
        <w:pStyle w:val="formattext"/>
      </w:pPr>
      <w:r>
        <w:br/>
        <w:t>Действие настоящего Закона распространяется на многодетные семьи, место жительства которых расположено на территории Краснодарского края.</w:t>
      </w:r>
      <w:r>
        <w:br/>
      </w:r>
      <w:r>
        <w:br/>
        <w:t xml:space="preserve">(в ред. </w:t>
      </w:r>
      <w:hyperlink r:id="rId21" w:history="1">
        <w:r>
          <w:rPr>
            <w:rStyle w:val="a5"/>
          </w:rPr>
          <w:t>Закона Краснодарского края от 04.10.2011 N 2344-КЗ</w:t>
        </w:r>
      </w:hyperlink>
      <w:r>
        <w:t>)</w:t>
      </w:r>
    </w:p>
    <w:p w:rsidR="009004A3" w:rsidRDefault="009004A3" w:rsidP="009004A3">
      <w:pPr>
        <w:pStyle w:val="3"/>
      </w:pPr>
      <w:r>
        <w:t>Статья 2. Понятие "многодетная семья"</w:t>
      </w:r>
    </w:p>
    <w:p w:rsidR="009004A3" w:rsidRDefault="009004A3" w:rsidP="009004A3">
      <w:pPr>
        <w:pStyle w:val="formattext"/>
      </w:pPr>
      <w:r>
        <w:br/>
        <w:t>1. Многодетная семья - семья, в которой воспитываются трое и более детей в возрасте до 18 лет, а при обучении детей в общеобразовательных организациях и государственных образовательных организациях по очной форме обучения на бюджетной основе - до окончания обучения, но не более чем до достижения ими возраста 23 лет (далее - дети).</w:t>
      </w:r>
      <w:r>
        <w:br/>
      </w:r>
      <w:r>
        <w:br/>
        <w:t xml:space="preserve">(в ред. </w:t>
      </w:r>
      <w:hyperlink r:id="rId22" w:history="1">
        <w:r>
          <w:rPr>
            <w:rStyle w:val="a5"/>
          </w:rPr>
          <w:t>Законов Краснодарского края от 24.11.2009 N 1868-КЗ</w:t>
        </w:r>
      </w:hyperlink>
      <w:r>
        <w:t xml:space="preserve">, </w:t>
      </w:r>
      <w:hyperlink r:id="rId23" w:history="1">
        <w:r>
          <w:rPr>
            <w:rStyle w:val="a5"/>
          </w:rPr>
          <w:t>от 04.10.2011 N 2344-КЗ</w:t>
        </w:r>
      </w:hyperlink>
      <w:r>
        <w:t xml:space="preserve">, </w:t>
      </w:r>
      <w:hyperlink r:id="rId24" w:history="1">
        <w:r>
          <w:rPr>
            <w:rStyle w:val="a5"/>
          </w:rPr>
          <w:t>от 30.12.2013 N 2865-КЗ</w:t>
        </w:r>
      </w:hyperlink>
      <w:r>
        <w:t>)</w:t>
      </w:r>
      <w:r>
        <w:br/>
      </w:r>
      <w:r>
        <w:br/>
        <w:t xml:space="preserve">2. Дети, над которыми установлена опека (попечительство), проживающие в семье </w:t>
      </w:r>
      <w:r>
        <w:lastRenderedPageBreak/>
        <w:t>опекуна (попечителя), учитываются в составе семьи опекуна (попечителя) (за исключением случая, предусмотренного частью 1 статьи 13 Федерального закона "Об опеке и попечительстве").</w:t>
      </w:r>
      <w:r>
        <w:br/>
      </w:r>
      <w:r>
        <w:br/>
        <w:t xml:space="preserve">(в ред. </w:t>
      </w:r>
      <w:hyperlink r:id="rId25" w:history="1">
        <w:r>
          <w:rPr>
            <w:rStyle w:val="a5"/>
          </w:rPr>
          <w:t>Закона Краснодарского края от 07.06.2011 N 2254-КЗ</w:t>
        </w:r>
      </w:hyperlink>
      <w:r>
        <w:t>)</w:t>
      </w:r>
      <w:r>
        <w:br/>
      </w:r>
      <w:r>
        <w:br/>
        <w:t>3. При отнесении семьи к категории многодетных семей не учитываются дети:</w:t>
      </w:r>
      <w:r>
        <w:br/>
      </w:r>
      <w:r>
        <w:br/>
        <w:t>находящиеся на полном государственном обеспечении в соответствующих государственных или муниципальных организациях;</w:t>
      </w:r>
      <w:r>
        <w:br/>
      </w:r>
      <w:r>
        <w:br/>
        <w:t xml:space="preserve">(в ред. </w:t>
      </w:r>
      <w:hyperlink r:id="rId26" w:history="1">
        <w:r>
          <w:rPr>
            <w:rStyle w:val="a5"/>
          </w:rPr>
          <w:t>Законов Краснодарского края от 28.07.2010 N 2039-КЗ</w:t>
        </w:r>
      </w:hyperlink>
      <w:r>
        <w:t xml:space="preserve">, </w:t>
      </w:r>
      <w:hyperlink r:id="rId27" w:history="1">
        <w:r>
          <w:rPr>
            <w:rStyle w:val="a5"/>
          </w:rPr>
          <w:t>от 07.06.2011 N 2254-КЗ</w:t>
        </w:r>
      </w:hyperlink>
      <w:r>
        <w:t xml:space="preserve">, </w:t>
      </w:r>
      <w:hyperlink r:id="rId28" w:history="1">
        <w:r>
          <w:rPr>
            <w:rStyle w:val="a5"/>
          </w:rPr>
          <w:t>от 30.12.2013 N 2865-КЗ</w:t>
        </w:r>
      </w:hyperlink>
      <w:r>
        <w:t>)</w:t>
      </w:r>
      <w:r>
        <w:br/>
      </w:r>
      <w:r>
        <w:br/>
        <w:t>переданные под опеку (попечительство) (за исключением случая, предусмотренного частью 1 статьи 13 Федерального закона "Об опеке и попечительстве");</w:t>
      </w:r>
      <w:r>
        <w:br/>
      </w:r>
      <w:r>
        <w:br/>
        <w:t xml:space="preserve">(в ред. </w:t>
      </w:r>
      <w:hyperlink r:id="rId29" w:history="1">
        <w:r>
          <w:rPr>
            <w:rStyle w:val="a5"/>
          </w:rPr>
          <w:t>Закона Краснодарского края от 07.06.2011 N 2254-КЗ</w:t>
        </w:r>
      </w:hyperlink>
      <w:r>
        <w:t>)</w:t>
      </w:r>
      <w:r>
        <w:br/>
      </w:r>
      <w:r>
        <w:br/>
        <w:t>в отношении которых родители лишены родительских прав либо ограничены в родительских правах;</w:t>
      </w:r>
      <w:r>
        <w:br/>
      </w:r>
      <w:r>
        <w:br/>
        <w:t>которые приобрели дееспособность в полном объеме в соответствии с законодательством Российской Федерации;</w:t>
      </w:r>
      <w:r>
        <w:br/>
      </w:r>
      <w:r>
        <w:br/>
        <w:t>проживающие с другим родителем, усыновителем (в случае раздельного проживания родителей, усыновителей).</w:t>
      </w:r>
    </w:p>
    <w:p w:rsidR="009004A3" w:rsidRDefault="009004A3" w:rsidP="009004A3">
      <w:pPr>
        <w:pStyle w:val="3"/>
      </w:pPr>
      <w:r>
        <w:t>Статья 3. Социальная поддержка многодетных семей</w:t>
      </w:r>
    </w:p>
    <w:p w:rsidR="009004A3" w:rsidRDefault="009004A3" w:rsidP="009004A3">
      <w:pPr>
        <w:pStyle w:val="formattext"/>
      </w:pPr>
      <w:r>
        <w:br/>
        <w:t>1. В соответствии с настоящим Законом многодетным семьям гарантируется:</w:t>
      </w:r>
      <w:r>
        <w:br/>
      </w:r>
      <w:r>
        <w:br/>
        <w:t>ежегодная денежная выплата в размере 3500 рублей на каждого ребенка, предоставляемая равными долями поквартально, размер которой индексируется не реже одного раза в год в порядке, утверждаемом администрацией Краснодарского края;</w:t>
      </w:r>
      <w:r>
        <w:br/>
      </w:r>
      <w:r>
        <w:br/>
        <w:t xml:space="preserve">(в ред. </w:t>
      </w:r>
      <w:hyperlink r:id="rId30" w:history="1">
        <w:r>
          <w:rPr>
            <w:rStyle w:val="a5"/>
          </w:rPr>
          <w:t>Законов Краснодарского края от 06.12.2005 N 962-КЗ</w:t>
        </w:r>
      </w:hyperlink>
      <w:r>
        <w:t xml:space="preserve">, </w:t>
      </w:r>
      <w:hyperlink r:id="rId31" w:history="1">
        <w:r>
          <w:rPr>
            <w:rStyle w:val="a5"/>
          </w:rPr>
          <w:t>от 31.01.2007 N 1184-КЗ</w:t>
        </w:r>
      </w:hyperlink>
      <w:r>
        <w:t xml:space="preserve">, </w:t>
      </w:r>
      <w:hyperlink r:id="rId32" w:history="1">
        <w:r>
          <w:rPr>
            <w:rStyle w:val="a5"/>
          </w:rPr>
          <w:t>от 04.10.2011 N 2344-КЗ</w:t>
        </w:r>
      </w:hyperlink>
      <w:r>
        <w:t>)</w:t>
      </w:r>
      <w:r>
        <w:br/>
      </w:r>
      <w:r>
        <w:br/>
        <w:t>установление размера максимально допустимой доли собственных расходов на оплату жилья и коммунальных услуг в совокупном доходе семьи в 15 процентов;</w:t>
      </w:r>
      <w:r>
        <w:br/>
      </w:r>
      <w:r>
        <w:br/>
        <w:t>бесплатная выдача лекарств, приобретаемых по рецептам врачей для детей в возрасте до 6 лет;</w:t>
      </w:r>
      <w:r>
        <w:br/>
      </w:r>
      <w:r>
        <w:br/>
        <w:t>обеспечение льготным питанием в порядке, утверждаемом администрацией Краснодарского края, учащихся общеобразовательных организаций и профессиональных образовательных организаций Краснодарского края, осуществляющих образовательную деятельность по программам подготовки квалифицированных рабочих, служащих;</w:t>
      </w:r>
      <w:r>
        <w:br/>
      </w:r>
      <w:r>
        <w:br/>
        <w:t xml:space="preserve">(в ред. </w:t>
      </w:r>
      <w:hyperlink r:id="rId33" w:history="1">
        <w:r>
          <w:rPr>
            <w:rStyle w:val="a5"/>
          </w:rPr>
          <w:t>Законов Краснодарского края от 30.12.2013 N 2865-КЗ</w:t>
        </w:r>
      </w:hyperlink>
      <w:r>
        <w:t xml:space="preserve">, </w:t>
      </w:r>
      <w:hyperlink r:id="rId34" w:history="1">
        <w:r>
          <w:rPr>
            <w:rStyle w:val="a5"/>
          </w:rPr>
          <w:t>от 15.12.2014 N 3072-КЗ</w:t>
        </w:r>
      </w:hyperlink>
      <w:r>
        <w:t>)</w:t>
      </w:r>
      <w:r>
        <w:br/>
      </w:r>
      <w:r>
        <w:lastRenderedPageBreak/>
        <w:br/>
        <w:t>первоочередной прием детей в организации дошкольного образования;</w:t>
      </w:r>
      <w:r>
        <w:br/>
      </w:r>
      <w:r>
        <w:br/>
        <w:t xml:space="preserve">(в ред. </w:t>
      </w:r>
      <w:hyperlink r:id="rId35" w:history="1">
        <w:r>
          <w:rPr>
            <w:rStyle w:val="a5"/>
          </w:rPr>
          <w:t>Закона Краснодарского края от 30.12.2013 N 2865-КЗ</w:t>
        </w:r>
      </w:hyperlink>
      <w:r>
        <w:t>)</w:t>
      </w:r>
      <w:r>
        <w:br/>
      </w:r>
      <w:r>
        <w:br/>
        <w:t>предоставление возможности один раз в месяц бесплатно посещать музеи, выставки, парки культуры и отдыха;</w:t>
      </w:r>
      <w:r>
        <w:br/>
      </w:r>
      <w:r>
        <w:br/>
        <w:t>государственная поддержка отдыха, оздоровления детей из многодетных семей в соответствии с государственными программами Краснодарского края и ведомственными целевыми программами;</w:t>
      </w:r>
      <w:r>
        <w:br/>
      </w:r>
      <w:r>
        <w:br/>
        <w:t xml:space="preserve">(в ред. </w:t>
      </w:r>
      <w:hyperlink r:id="rId36" w:history="1">
        <w:r>
          <w:rPr>
            <w:rStyle w:val="a5"/>
          </w:rPr>
          <w:t>Закона Краснодарского края от 01.11.2013 N 2812-КЗ</w:t>
        </w:r>
      </w:hyperlink>
      <w:r>
        <w:t>)</w:t>
      </w:r>
      <w:r>
        <w:br/>
      </w:r>
      <w:r>
        <w:br/>
        <w:t>первоочередное предоставление земельных участков для ведения личного подсобного хозяйства;</w:t>
      </w:r>
      <w:r>
        <w:br/>
      </w:r>
      <w:r>
        <w:br/>
        <w:t xml:space="preserve">(в ред. </w:t>
      </w:r>
      <w:hyperlink r:id="rId37" w:history="1">
        <w:r>
          <w:rPr>
            <w:rStyle w:val="a5"/>
          </w:rPr>
          <w:t>Закона Краснодарского края от 05.11.2014 N 3047-КЗ</w:t>
        </w:r>
      </w:hyperlink>
      <w:r>
        <w:t>)</w:t>
      </w:r>
      <w:r>
        <w:br/>
      </w:r>
      <w:r>
        <w:br/>
        <w:t>предоставление многодетным родителям возможности работы с применением гибких форм организации труда (неполный рабочий день, неполная рабочая неделя, работа на дому);</w:t>
      </w:r>
      <w:r>
        <w:br/>
      </w:r>
      <w:r>
        <w:br/>
        <w:t>при рождении (усыновлении) после 1 января 2011 года третьего ребенка или последующих детей получение однократно материнского (семейного) капитала в размере 100000 рублей.</w:t>
      </w:r>
      <w:r>
        <w:br/>
      </w:r>
      <w:r>
        <w:br/>
        <w:t xml:space="preserve">(абзац введен </w:t>
      </w:r>
      <w:hyperlink r:id="rId38" w:history="1">
        <w:r>
          <w:rPr>
            <w:rStyle w:val="a5"/>
          </w:rPr>
          <w:t>Законом Краснодарского края от 04.10.2011 N 2344-КЗ</w:t>
        </w:r>
      </w:hyperlink>
      <w:r>
        <w:t>)</w:t>
      </w:r>
      <w:r>
        <w:br/>
      </w:r>
      <w:r>
        <w:br/>
        <w:t>2. Органы местного самоуправления вправе при наличии собственных материальных ресурсов и финансовых средств (за исключением субвенций и дотаций, предоставляемых из федерального, краевого бюджетов) устанавливать дополнительные меры социальной поддержки многодетных семей.</w:t>
      </w:r>
    </w:p>
    <w:p w:rsidR="009004A3" w:rsidRDefault="009004A3" w:rsidP="009004A3">
      <w:pPr>
        <w:pStyle w:val="3"/>
      </w:pPr>
      <w:r>
        <w:t>Статья 3.1. Краевой материнский (семейный) капитал</w:t>
      </w:r>
    </w:p>
    <w:p w:rsidR="009004A3" w:rsidRDefault="009004A3" w:rsidP="009004A3">
      <w:pPr>
        <w:pStyle w:val="formattext"/>
      </w:pPr>
      <w:r>
        <w:t xml:space="preserve">(введена </w:t>
      </w:r>
      <w:hyperlink r:id="rId39" w:history="1">
        <w:r>
          <w:rPr>
            <w:rStyle w:val="a5"/>
          </w:rPr>
          <w:t>Законом Краснодарского края от 04.10.2011 N 2344-КЗ</w:t>
        </w:r>
      </w:hyperlink>
      <w:r>
        <w:t>)</w:t>
      </w:r>
      <w:r>
        <w:br/>
      </w:r>
      <w:r>
        <w:br/>
        <w:t>1. Право на получение меры социальной поддержки в виде материнского (семейного) капитала (далее - семейный капитал) возникает у граждан Российской Федерации, место жительства которых расположено на территории Краснодарского края, при рождении (усыновлении) ребенка (детей), имеющего гражданство Российской Федерации, и относящихся к следующим категориям:</w:t>
      </w:r>
      <w:r>
        <w:br/>
      </w:r>
      <w:r>
        <w:br/>
        <w:t>1) женщины, родившие (усыновившие) третьего ребенка или последующих детей начиная с 1 января 2011 года, если ранее они не воспользовались правом на получение семейного капитала в соответствии с настоящим Законом;</w:t>
      </w:r>
      <w:r>
        <w:br/>
      </w:r>
      <w:r>
        <w:br/>
        <w:t>2) мужчины, являющиеся единственными усыновителями третьего ребенка или последующих детей, ранее не воспользовавшиеся правом на получение семейного капитала в соответствии с настоящим Законом, если решение суда об усыновлении вступило в законную силу начиная с 1 января 2011 года.</w:t>
      </w:r>
      <w:r>
        <w:br/>
      </w:r>
      <w:r>
        <w:br/>
        <w:t>2. При возникновении права на получение семейного капитала лиц, указанных в части 1 настоящей статьи, не учитываются дети, в отношении которых данные лица были лишены родительских прав или в отношении которых было отменено усыновление, а также усыновленные дети, которые на момент усыновления являлись пасынками или падчерицами данных лиц.</w:t>
      </w:r>
      <w:r>
        <w:br/>
      </w:r>
      <w:r>
        <w:br/>
        <w:t xml:space="preserve">3. Право женщин, указанных в пункте 1 части 1 настоящей статьи, на получение семейного капитала прекращается и возникает у отца (усыновителя) ребенка независимо от наличия гражданства Российской Федерации или статуса лица без гражданства в случаях смерти женщины, объявления ее умершей, лишения родительских прав в отношении ребенка, в связи с рождением которого возникло право на получение семейного капитала, совершения в отношении своего ребенка (детей) умышленного преступления, относящегося к преступлениям против личности, а также в случае отмены усыновления ребенка, в связи с усыновлением которого возникло право на получение семейного капитала. Право на получение семейного капитала у указанного лица не возникает, если оно является отчимом в отношении предыдущего ребенка, очередность рождения (усыновления) которого была учтена при возникновении права на получение семейного капитала, а также если ребенок, в связи с рождением (усыновлением) которого возникло право на получение семейного капитала, признан в порядке, предусмотренном </w:t>
      </w:r>
      <w:hyperlink r:id="rId40" w:history="1">
        <w:r>
          <w:rPr>
            <w:rStyle w:val="a5"/>
          </w:rPr>
          <w:t>Семейным кодексом Российской Федерации</w:t>
        </w:r>
      </w:hyperlink>
      <w:r>
        <w:t>, после смерти матери (усыновительницы) оставшимся без попечения родителей.</w:t>
      </w:r>
      <w:r>
        <w:br/>
      </w:r>
      <w:r>
        <w:br/>
        <w:t>4. В случаях, если отец (усыновитель) ребенка, у которого в соответствии с частью 3 настоящей статьи возникло право на получение семейного капитала, или мужчина, являющийся единственным усыновителем ребенка, умер, объявлен умершим, лишен родительских прав в отношении ребенка, в связи с рождением которого возникло право на получение семейного капитала, совершил в отношении своего ребенка (детей) умышленное преступление, относящееся к преступлениям против личности, либо если в отношении указанных лиц отменено усыновление ребенка, в связи с усыновлением которого возникло право на получение семейного капитала, их право на получение семейного капитала прекращается и возникает у ребенка (детей в равных долях), не достигшего совершеннолетия, и (или) у совершеннолетнего ребенка (детей в равных долях), обучающегося по очной форме обучения в образовательной организации независимо от ее организационно-правовой формы (за исключением образовательной организации дополнительного образования) до окончания такого обучения, но не дольше чем до достижения им возраста 23 лет.</w:t>
      </w:r>
      <w:r>
        <w:br/>
      </w:r>
      <w:r>
        <w:br/>
        <w:t xml:space="preserve">(в ред. </w:t>
      </w:r>
      <w:hyperlink r:id="rId41" w:history="1">
        <w:r>
          <w:rPr>
            <w:rStyle w:val="a5"/>
          </w:rPr>
          <w:t>Закона Краснодарского края от 30.12.2013 N 2865-КЗ</w:t>
        </w:r>
      </w:hyperlink>
      <w:r>
        <w:t>)</w:t>
      </w:r>
      <w:r>
        <w:br/>
      </w:r>
      <w:r>
        <w:br/>
        <w:t>5. Право на получение семейного капитала возникает у ребенка (детей в равных долях), указанного в части 4 настоящей статьи, в случае если женщина, право которой на получение семейного капитала прекратилось по основаниям, указанным в части 3 настоящей статьи, являлась единственным родителем (усыновителем) ребенка, в связи с рождением (усыновлением) которого возникло право на получение семейного капитала, либо в случае если у отца (усыновителя) ребенка (детей) не возникло право на получение семейного капитала по основаниям, указанным в части 3 настоящей статьи.</w:t>
      </w:r>
      <w:r>
        <w:br/>
      </w:r>
      <w:r>
        <w:br/>
        <w:t>6. Право на получение семейного капитала, возникшее у ребенка (детей в равных долях) по основаниям, предусмотренным частями 4 и 5 настоящей статьи, прекращается в случае его смерти или объявления его умершим.</w:t>
      </w:r>
      <w:r>
        <w:br/>
      </w:r>
      <w:r>
        <w:br/>
        <w:t>7. Право на получение семейного капитала возникает со дня рождения (усыновления) третьего ребенка или последующих детей независимо от периода времени, прошедшего с даты рождения (усыновления) предыдущего ребенка (детей), и может быть реализовано не ранее чем по истечении трех лет со дня рождения (усыновления) третьего ребенка или последующих детей.</w:t>
      </w:r>
      <w:r>
        <w:br/>
      </w:r>
      <w:r>
        <w:br/>
        <w:t>8. Основанием для предоставления семейного капитала является уведомление о праве на получение семейного капитала, выдаваемое органом социальной защиты населения по месту постоянного жительства заявителя.</w:t>
      </w:r>
      <w:r>
        <w:br/>
      </w:r>
      <w:r>
        <w:br/>
        <w:t xml:space="preserve">(в ред. </w:t>
      </w:r>
      <w:hyperlink r:id="rId42" w:history="1">
        <w:r>
          <w:rPr>
            <w:rStyle w:val="a5"/>
          </w:rPr>
          <w:t>Законов Краснодарского края от 30.12.2013 N 2865-КЗ</w:t>
        </w:r>
      </w:hyperlink>
      <w:r>
        <w:t xml:space="preserve">, </w:t>
      </w:r>
      <w:hyperlink r:id="rId43" w:history="1">
        <w:r>
          <w:rPr>
            <w:rStyle w:val="a5"/>
          </w:rPr>
          <w:t>от 04.04.2016 N 3364-КЗ</w:t>
        </w:r>
      </w:hyperlink>
      <w:r>
        <w:t>)</w:t>
      </w:r>
      <w:r>
        <w:br/>
      </w:r>
      <w:r>
        <w:br/>
        <w:t>9. Семейный капитал устанавливается в размере 100000 рублей.</w:t>
      </w:r>
      <w:r>
        <w:br/>
      </w:r>
      <w:r>
        <w:br/>
        <w:t>Размер семейного капитала ежегодно индексируется с учетом темпов роста инфляции и устанавливается законом о краевом бюджете на соответствующий финансовый год и на плановый период. В таком же порядке осуществляется пересмотр размера оставшейся части суммы средств семейного капитала.</w:t>
      </w:r>
      <w:r>
        <w:br/>
      </w:r>
      <w:r>
        <w:br/>
        <w:t>10. Лица, получившие семейный капитал, могут распоряжаться им в полном объеме либо по частям по следующим направлениям:</w:t>
      </w:r>
      <w:r>
        <w:br/>
      </w:r>
      <w:r>
        <w:br/>
        <w:t>1) улучшение жилищных условий на территории Краснодарского края;</w:t>
      </w:r>
      <w:r>
        <w:br/>
      </w:r>
      <w:r>
        <w:br/>
        <w:t>2) получение образования ребенком (детьми);</w:t>
      </w:r>
      <w:r>
        <w:br/>
      </w:r>
      <w:r>
        <w:br/>
        <w:t xml:space="preserve">3) утрачивает силу с 1 июля 2016 года. - </w:t>
      </w:r>
      <w:hyperlink r:id="rId44" w:history="1">
        <w:r>
          <w:rPr>
            <w:rStyle w:val="a5"/>
          </w:rPr>
          <w:t>Закон Краснодарского края от 04.04.2016 N 3362-КЗ</w:t>
        </w:r>
      </w:hyperlink>
      <w:r>
        <w:t>;</w:t>
      </w:r>
      <w:r>
        <w:br/>
      </w:r>
      <w:r>
        <w:br/>
        <w:t>4) газификация жилого помещения (домовладения) на территории Краснодарского края.</w:t>
      </w:r>
      <w:r>
        <w:br/>
      </w:r>
      <w:r>
        <w:br/>
        <w:t xml:space="preserve">(п. 4 введен </w:t>
      </w:r>
      <w:hyperlink r:id="rId45" w:history="1">
        <w:r>
          <w:rPr>
            <w:rStyle w:val="a5"/>
          </w:rPr>
          <w:t>Законом Краснодарского края от 04.04.2016 N 3362-КЗ</w:t>
        </w:r>
      </w:hyperlink>
      <w:r>
        <w:t>)</w:t>
      </w:r>
      <w:r>
        <w:br/>
      </w:r>
      <w:r>
        <w:br/>
        <w:t>11. Порядок выдачи уведомления на семейный капитал и порядок распоряжения средствами семейного капитала определяются администрацией Краснодарского края.</w:t>
      </w:r>
    </w:p>
    <w:p w:rsidR="009004A3" w:rsidRDefault="009004A3" w:rsidP="009004A3">
      <w:pPr>
        <w:pStyle w:val="3"/>
      </w:pPr>
      <w:r>
        <w:t>Статья 4. Условия и порядок предоставления ежегодной денежной выплаты многодетным семьям</w:t>
      </w:r>
    </w:p>
    <w:p w:rsidR="009004A3" w:rsidRDefault="009004A3" w:rsidP="009004A3">
      <w:pPr>
        <w:pStyle w:val="formattext"/>
      </w:pPr>
      <w:r>
        <w:br/>
        <w:t>1. Ежегодная денежная выплата, установленная настоящим Законом, предоставляется при условии постановки многодетной семьи на учет в органах социальной защиты населения по месту жительства.</w:t>
      </w:r>
      <w:r>
        <w:br/>
      </w:r>
      <w:r>
        <w:br/>
        <w:t>2. При раздельном проживании родителей (усыновителей) несовершеннолетних детей ежегодная денежная выплата, установленная настоящим Законом, предоставляется тому из родителей (усыновителей), с которым фактически проживают совместно трое и более несовершеннолетних детей.</w:t>
      </w:r>
      <w:r>
        <w:br/>
      </w:r>
      <w:r>
        <w:br/>
        <w:t>3. Основанием для постановки многодетной семьи на учет в органах социальной защиты населения по месту жительства являются следующие документы:</w:t>
      </w:r>
      <w:r>
        <w:br/>
      </w:r>
      <w:r>
        <w:br/>
        <w:t>заявление;</w:t>
      </w:r>
      <w:r>
        <w:br/>
      </w:r>
      <w:r>
        <w:br/>
        <w:t>паспорт или иной документ, удостоверяющий личность заявителя и подтверждающий его место жительства на территории Краснодарского края;</w:t>
      </w:r>
      <w:r>
        <w:br/>
      </w:r>
      <w:r>
        <w:br/>
        <w:t xml:space="preserve">(в ред. </w:t>
      </w:r>
      <w:hyperlink r:id="rId46" w:history="1">
        <w:r>
          <w:rPr>
            <w:rStyle w:val="a5"/>
          </w:rPr>
          <w:t>Закона Краснодарского края от 02.07.2014 N 2995-КЗ</w:t>
        </w:r>
      </w:hyperlink>
      <w:r>
        <w:t>)</w:t>
      </w:r>
      <w:r>
        <w:br/>
      </w:r>
      <w:r>
        <w:br/>
        <w:t>свидетельства о рождении детей;</w:t>
      </w:r>
      <w:r>
        <w:br/>
      </w:r>
      <w:r>
        <w:br/>
        <w:t>документ с места жительства заявителя о составе семьи, подтверждающий совместное проживание с ребенком.</w:t>
      </w:r>
      <w:r>
        <w:br/>
      </w:r>
      <w:r>
        <w:br/>
        <w:t xml:space="preserve">(в ред. </w:t>
      </w:r>
      <w:hyperlink r:id="rId47" w:history="1">
        <w:r>
          <w:rPr>
            <w:rStyle w:val="a5"/>
          </w:rPr>
          <w:t>Закона Краснодарского края от 02.07.2014 N 2995-КЗ</w:t>
        </w:r>
      </w:hyperlink>
      <w:r>
        <w:t>)</w:t>
      </w:r>
      <w:r>
        <w:br/>
      </w:r>
      <w:r>
        <w:br/>
        <w:t xml:space="preserve">Абзац утратил силу. - </w:t>
      </w:r>
      <w:hyperlink r:id="rId48" w:history="1">
        <w:r>
          <w:rPr>
            <w:rStyle w:val="a5"/>
          </w:rPr>
          <w:t>Закон Краснодарского края от 28.07.2010 N 2039-КЗ</w:t>
        </w:r>
      </w:hyperlink>
      <w:r>
        <w:t>.</w:t>
      </w:r>
      <w:r>
        <w:br/>
      </w:r>
      <w:r>
        <w:br/>
        <w:t>3.1. Заявление и прилагаемые к нему документы могут быть представлены заявителем в электронной форме и должны быть подписаны в соответствии с требованиями Федерального закона "Об организации предоставления государственных и муниципальных услуг" и Федерального закона "Об электронной подписи".</w:t>
      </w:r>
      <w:r>
        <w:br/>
      </w:r>
      <w:r>
        <w:br/>
        <w:t>Документы (копии документов, сведения), необходимые для назначения ежегодной денежной выплаты многодетным семьям, запрашиваются органами социальной защиты населения в государственных органах, органах местного самоуправления и подведомственных им организациях, если указанные документы (копии документов, сведения), за исключением документов, предусмотренных частью 6 статьи 7 Федерального закона "Об организации предоставления государственных и муниципальных услуг", находятся в распоряжении таких органов либо организаций, и указанные документы (копии документов, сведения) не были представлены лицом, имеющим право на получение ежегодной денежной выплаты, по собственной инициативе.</w:t>
      </w:r>
      <w:r>
        <w:br/>
      </w:r>
      <w:r>
        <w:br/>
        <w:t>Межведомственное информационное взаимодействие в целях назначения ежегодной денежной выплаты многодетным семьям осуществляется в соответствии с требованиями Федерального закона "Об организации предоставления государственных и муниципальных услуг".</w:t>
      </w:r>
      <w:r>
        <w:br/>
      </w:r>
      <w:r>
        <w:br/>
        <w:t xml:space="preserve">(часть 3.1 введена </w:t>
      </w:r>
      <w:hyperlink r:id="rId49" w:history="1">
        <w:r>
          <w:rPr>
            <w:rStyle w:val="a5"/>
          </w:rPr>
          <w:t>Законом Краснодарского края от 02.07.2014 N 2995-КЗ</w:t>
        </w:r>
      </w:hyperlink>
      <w:r>
        <w:t>)</w:t>
      </w:r>
      <w:r>
        <w:br/>
      </w:r>
      <w:r>
        <w:br/>
        <w:t>4. На ребенка, находящегося под опекой (попечительством), дополнительно представляется выписка из решения органа местного самоуправления об установлении над ребенком опеки (попечительства).</w:t>
      </w:r>
      <w:r>
        <w:br/>
      </w:r>
      <w:r>
        <w:br/>
        <w:t>5. Ежегодная денежная выплата, установленная настоящим Законом, предоставляется многодетным семьям независимо от других мер социальной поддержки, которыми пользуются по иным основаниям члены многодетной семьи.</w:t>
      </w:r>
    </w:p>
    <w:p w:rsidR="009004A3" w:rsidRDefault="009004A3" w:rsidP="009004A3">
      <w:pPr>
        <w:pStyle w:val="3"/>
      </w:pPr>
      <w:r>
        <w:t>Статья 5. Финансирование социальной поддержки многодетных семей</w:t>
      </w:r>
    </w:p>
    <w:p w:rsidR="009004A3" w:rsidRDefault="009004A3" w:rsidP="009004A3">
      <w:pPr>
        <w:pStyle w:val="formattext"/>
      </w:pPr>
      <w:r>
        <w:br/>
        <w:t>Финансирование расходов на предоставление социальной поддержки многодетным семьям в соответствии с настоящим Законом осуществляется за счет средств краевого бюджета.</w:t>
      </w:r>
    </w:p>
    <w:p w:rsidR="009004A3" w:rsidRDefault="009004A3" w:rsidP="009004A3">
      <w:pPr>
        <w:pStyle w:val="3"/>
      </w:pPr>
      <w:r>
        <w:t>Статья 6. Заключительные положения</w:t>
      </w:r>
    </w:p>
    <w:p w:rsidR="009004A3" w:rsidRDefault="009004A3" w:rsidP="009004A3">
      <w:pPr>
        <w:pStyle w:val="formattext"/>
      </w:pPr>
      <w:r>
        <w:br/>
        <w:t>1. Настоящий закон вступает в силу по истечении 10 дней со дня его официального опубликования и распространяется на правоотношения, возникшие с 1 января 2005 года.</w:t>
      </w:r>
      <w:r>
        <w:br/>
      </w:r>
      <w:r>
        <w:br/>
        <w:t xml:space="preserve">(часть 1 в ред. </w:t>
      </w:r>
      <w:hyperlink r:id="rId50" w:history="1">
        <w:r>
          <w:rPr>
            <w:rStyle w:val="a5"/>
          </w:rPr>
          <w:t>Закона Краснодарского края от 29.12.2006 N 1163-КЗ</w:t>
        </w:r>
      </w:hyperlink>
      <w:r>
        <w:t>)</w:t>
      </w:r>
      <w:r>
        <w:br/>
      </w:r>
      <w:r>
        <w:br/>
        <w:t>2. Администрации Краснодарского края в течение двух месяцев со дня вступления в силу настоящего Закона:</w:t>
      </w:r>
      <w:r>
        <w:br/>
      </w:r>
      <w:r>
        <w:br/>
        <w:t>утвердить порядок предоставления ежегодной денежной выплаты, установленной настоящим Законом;</w:t>
      </w:r>
      <w:r>
        <w:br/>
      </w:r>
      <w:r>
        <w:br/>
        <w:t>привести в соответствие с настоящим Законом нормативные правовые акты, принятые по вопросам социальной поддержки многодетных семей.</w:t>
      </w:r>
    </w:p>
    <w:p w:rsidR="009004A3" w:rsidRDefault="009004A3" w:rsidP="009004A3">
      <w:pPr>
        <w:pStyle w:val="formattext"/>
        <w:jc w:val="right"/>
      </w:pPr>
      <w:r>
        <w:t>Глава администрации</w:t>
      </w:r>
      <w:r>
        <w:br/>
        <w:t>Краснодарского края</w:t>
      </w:r>
      <w:r>
        <w:br/>
        <w:t xml:space="preserve">А.Н.ТКАЧЕВ </w:t>
      </w:r>
    </w:p>
    <w:p w:rsidR="009004A3" w:rsidRDefault="009004A3" w:rsidP="009004A3">
      <w:pPr>
        <w:pStyle w:val="formattext"/>
      </w:pPr>
      <w:r>
        <w:t>Краснодар</w:t>
      </w:r>
      <w:r>
        <w:br/>
        <w:t>22 февраля 2005 года</w:t>
      </w:r>
      <w:r>
        <w:br/>
        <w:t xml:space="preserve">N 836-КЗ </w:t>
      </w:r>
    </w:p>
    <w:p w:rsidR="00814D8F" w:rsidRPr="006B0961" w:rsidRDefault="00814D8F" w:rsidP="006B0961">
      <w:pPr>
        <w:rPr>
          <w:szCs w:val="28"/>
        </w:rPr>
      </w:pPr>
    </w:p>
    <w:sectPr w:rsidR="00814D8F" w:rsidRPr="006B0961" w:rsidSect="00B7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F1DB7"/>
    <w:rsid w:val="00032877"/>
    <w:rsid w:val="00084BE5"/>
    <w:rsid w:val="00100979"/>
    <w:rsid w:val="00197099"/>
    <w:rsid w:val="0040535A"/>
    <w:rsid w:val="005E4137"/>
    <w:rsid w:val="006701EB"/>
    <w:rsid w:val="006B0961"/>
    <w:rsid w:val="0071577B"/>
    <w:rsid w:val="00814D8F"/>
    <w:rsid w:val="008F1DB7"/>
    <w:rsid w:val="009004A3"/>
    <w:rsid w:val="00916236"/>
    <w:rsid w:val="00B06D8B"/>
    <w:rsid w:val="00B15968"/>
    <w:rsid w:val="00B30EA9"/>
    <w:rsid w:val="00B76B13"/>
    <w:rsid w:val="00BC3E13"/>
    <w:rsid w:val="00C15953"/>
    <w:rsid w:val="00D34B9D"/>
    <w:rsid w:val="00D94F37"/>
    <w:rsid w:val="00DE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13"/>
  </w:style>
  <w:style w:type="paragraph" w:styleId="1">
    <w:name w:val="heading 1"/>
    <w:basedOn w:val="a"/>
    <w:next w:val="a"/>
    <w:link w:val="10"/>
    <w:uiPriority w:val="9"/>
    <w:qFormat/>
    <w:rsid w:val="00715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84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4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84B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08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84BE5"/>
    <w:rPr>
      <w:color w:val="0000FF"/>
      <w:u w:val="single"/>
    </w:rPr>
  </w:style>
  <w:style w:type="character" w:customStyle="1" w:styleId="rf-tab-lbl">
    <w:name w:val="rf-tab-lbl"/>
    <w:basedOn w:val="a0"/>
    <w:rsid w:val="00C15953"/>
  </w:style>
  <w:style w:type="character" w:customStyle="1" w:styleId="infopackdoc-label">
    <w:name w:val="infopackdoc-label"/>
    <w:basedOn w:val="a0"/>
    <w:rsid w:val="00C15953"/>
  </w:style>
  <w:style w:type="character" w:customStyle="1" w:styleId="infopackdoc-name">
    <w:name w:val="infopackdoc-name"/>
    <w:basedOn w:val="a0"/>
    <w:rsid w:val="00C15953"/>
  </w:style>
  <w:style w:type="character" w:customStyle="1" w:styleId="infoservice-label">
    <w:name w:val="infoservice-label"/>
    <w:basedOn w:val="a0"/>
    <w:rsid w:val="00C15953"/>
  </w:style>
  <w:style w:type="character" w:customStyle="1" w:styleId="mess-info">
    <w:name w:val="mess-info"/>
    <w:basedOn w:val="a0"/>
    <w:rsid w:val="00C15953"/>
  </w:style>
  <w:style w:type="character" w:customStyle="1" w:styleId="name">
    <w:name w:val="name"/>
    <w:basedOn w:val="a0"/>
    <w:rsid w:val="00C15953"/>
  </w:style>
  <w:style w:type="character" w:customStyle="1" w:styleId="value">
    <w:name w:val="value"/>
    <w:basedOn w:val="a0"/>
    <w:rsid w:val="00C15953"/>
  </w:style>
  <w:style w:type="character" w:customStyle="1" w:styleId="label-small">
    <w:name w:val="label-small"/>
    <w:basedOn w:val="a0"/>
    <w:rsid w:val="00C15953"/>
  </w:style>
  <w:style w:type="character" w:customStyle="1" w:styleId="10">
    <w:name w:val="Заголовок 1 Знак"/>
    <w:basedOn w:val="a0"/>
    <w:link w:val="1"/>
    <w:uiPriority w:val="9"/>
    <w:rsid w:val="00715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71577B"/>
  </w:style>
  <w:style w:type="character" w:customStyle="1" w:styleId="hl">
    <w:name w:val="hl"/>
    <w:basedOn w:val="a0"/>
    <w:rsid w:val="0071577B"/>
  </w:style>
  <w:style w:type="character" w:customStyle="1" w:styleId="30">
    <w:name w:val="Заголовок 3 Знак"/>
    <w:basedOn w:val="a0"/>
    <w:link w:val="3"/>
    <w:uiPriority w:val="9"/>
    <w:semiHidden/>
    <w:rsid w:val="009004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90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0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8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4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5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8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6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12327648" TargetMode="External"/><Relationship Id="rId18" Type="http://schemas.openxmlformats.org/officeDocument/2006/relationships/hyperlink" Target="http://docs.cntd.ru/document/438841727" TargetMode="External"/><Relationship Id="rId26" Type="http://schemas.openxmlformats.org/officeDocument/2006/relationships/hyperlink" Target="http://docs.cntd.ru/document/461603055" TargetMode="External"/><Relationship Id="rId39" Type="http://schemas.openxmlformats.org/officeDocument/2006/relationships/hyperlink" Target="http://docs.cntd.ru/document/4616036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61603641" TargetMode="External"/><Relationship Id="rId34" Type="http://schemas.openxmlformats.org/officeDocument/2006/relationships/hyperlink" Target="http://docs.cntd.ru/document/423920763" TargetMode="External"/><Relationship Id="rId42" Type="http://schemas.openxmlformats.org/officeDocument/2006/relationships/hyperlink" Target="http://docs.cntd.ru/document/430610949" TargetMode="External"/><Relationship Id="rId47" Type="http://schemas.openxmlformats.org/officeDocument/2006/relationships/hyperlink" Target="http://docs.cntd.ru/document/412327648" TargetMode="External"/><Relationship Id="rId50" Type="http://schemas.openxmlformats.org/officeDocument/2006/relationships/hyperlink" Target="http://docs.cntd.ru/document/461600766" TargetMode="External"/><Relationship Id="rId7" Type="http://schemas.openxmlformats.org/officeDocument/2006/relationships/hyperlink" Target="http://docs.cntd.ru/document/461602653" TargetMode="External"/><Relationship Id="rId12" Type="http://schemas.openxmlformats.org/officeDocument/2006/relationships/hyperlink" Target="http://docs.cntd.ru/document/430610949" TargetMode="External"/><Relationship Id="rId17" Type="http://schemas.openxmlformats.org/officeDocument/2006/relationships/hyperlink" Target="http://docs.cntd.ru/document/438841728" TargetMode="External"/><Relationship Id="rId25" Type="http://schemas.openxmlformats.org/officeDocument/2006/relationships/hyperlink" Target="http://docs.cntd.ru/document/461603463" TargetMode="External"/><Relationship Id="rId33" Type="http://schemas.openxmlformats.org/officeDocument/2006/relationships/hyperlink" Target="http://docs.cntd.ru/document/430610949" TargetMode="External"/><Relationship Id="rId38" Type="http://schemas.openxmlformats.org/officeDocument/2006/relationships/hyperlink" Target="http://docs.cntd.ru/document/461603641" TargetMode="External"/><Relationship Id="rId46" Type="http://schemas.openxmlformats.org/officeDocument/2006/relationships/hyperlink" Target="http://docs.cntd.ru/document/4123276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4036356" TargetMode="External"/><Relationship Id="rId20" Type="http://schemas.openxmlformats.org/officeDocument/2006/relationships/hyperlink" Target="http://docs.cntd.ru/document/901744603" TargetMode="External"/><Relationship Id="rId29" Type="http://schemas.openxmlformats.org/officeDocument/2006/relationships/hyperlink" Target="http://docs.cntd.ru/document/461603463" TargetMode="External"/><Relationship Id="rId41" Type="http://schemas.openxmlformats.org/officeDocument/2006/relationships/hyperlink" Target="http://docs.cntd.ru/document/430610949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61600862" TargetMode="External"/><Relationship Id="rId11" Type="http://schemas.openxmlformats.org/officeDocument/2006/relationships/hyperlink" Target="http://docs.cntd.ru/document/460220848" TargetMode="External"/><Relationship Id="rId24" Type="http://schemas.openxmlformats.org/officeDocument/2006/relationships/hyperlink" Target="http://docs.cntd.ru/document/430610949" TargetMode="External"/><Relationship Id="rId32" Type="http://schemas.openxmlformats.org/officeDocument/2006/relationships/hyperlink" Target="http://docs.cntd.ru/document/461603641" TargetMode="External"/><Relationship Id="rId37" Type="http://schemas.openxmlformats.org/officeDocument/2006/relationships/hyperlink" Target="http://docs.cntd.ru/document/423844274" TargetMode="External"/><Relationship Id="rId40" Type="http://schemas.openxmlformats.org/officeDocument/2006/relationships/hyperlink" Target="http://docs.cntd.ru/document/9015517" TargetMode="External"/><Relationship Id="rId45" Type="http://schemas.openxmlformats.org/officeDocument/2006/relationships/hyperlink" Target="http://docs.cntd.ru/document/438841728" TargetMode="External"/><Relationship Id="rId5" Type="http://schemas.openxmlformats.org/officeDocument/2006/relationships/hyperlink" Target="http://docs.cntd.ru/document/461600766" TargetMode="External"/><Relationship Id="rId15" Type="http://schemas.openxmlformats.org/officeDocument/2006/relationships/hyperlink" Target="http://docs.cntd.ru/document/423920763" TargetMode="External"/><Relationship Id="rId23" Type="http://schemas.openxmlformats.org/officeDocument/2006/relationships/hyperlink" Target="http://docs.cntd.ru/document/461603641" TargetMode="External"/><Relationship Id="rId28" Type="http://schemas.openxmlformats.org/officeDocument/2006/relationships/hyperlink" Target="http://docs.cntd.ru/document/430610949" TargetMode="External"/><Relationship Id="rId36" Type="http://schemas.openxmlformats.org/officeDocument/2006/relationships/hyperlink" Target="http://docs.cntd.ru/document/460220848" TargetMode="External"/><Relationship Id="rId49" Type="http://schemas.openxmlformats.org/officeDocument/2006/relationships/hyperlink" Target="http://docs.cntd.ru/document/412327648" TargetMode="External"/><Relationship Id="rId10" Type="http://schemas.openxmlformats.org/officeDocument/2006/relationships/hyperlink" Target="http://docs.cntd.ru/document/461603641" TargetMode="External"/><Relationship Id="rId19" Type="http://schemas.openxmlformats.org/officeDocument/2006/relationships/hyperlink" Target="http://docs.cntd.ru/document/9004937" TargetMode="External"/><Relationship Id="rId31" Type="http://schemas.openxmlformats.org/officeDocument/2006/relationships/hyperlink" Target="http://docs.cntd.ru/document/461600862" TargetMode="External"/><Relationship Id="rId44" Type="http://schemas.openxmlformats.org/officeDocument/2006/relationships/hyperlink" Target="http://docs.cntd.ru/document/438841728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docs.cntd.ru/document/461608540" TargetMode="External"/><Relationship Id="rId9" Type="http://schemas.openxmlformats.org/officeDocument/2006/relationships/hyperlink" Target="http://docs.cntd.ru/document/461603463" TargetMode="External"/><Relationship Id="rId14" Type="http://schemas.openxmlformats.org/officeDocument/2006/relationships/hyperlink" Target="http://docs.cntd.ru/document/423844274" TargetMode="External"/><Relationship Id="rId22" Type="http://schemas.openxmlformats.org/officeDocument/2006/relationships/hyperlink" Target="http://docs.cntd.ru/document/461602653" TargetMode="External"/><Relationship Id="rId27" Type="http://schemas.openxmlformats.org/officeDocument/2006/relationships/hyperlink" Target="http://docs.cntd.ru/document/461603463" TargetMode="External"/><Relationship Id="rId30" Type="http://schemas.openxmlformats.org/officeDocument/2006/relationships/hyperlink" Target="http://docs.cntd.ru/document/461608540" TargetMode="External"/><Relationship Id="rId35" Type="http://schemas.openxmlformats.org/officeDocument/2006/relationships/hyperlink" Target="http://docs.cntd.ru/document/430610949" TargetMode="External"/><Relationship Id="rId43" Type="http://schemas.openxmlformats.org/officeDocument/2006/relationships/hyperlink" Target="http://docs.cntd.ru/document/438841727" TargetMode="External"/><Relationship Id="rId48" Type="http://schemas.openxmlformats.org/officeDocument/2006/relationships/hyperlink" Target="http://docs.cntd.ru/document/461603055" TargetMode="External"/><Relationship Id="rId8" Type="http://schemas.openxmlformats.org/officeDocument/2006/relationships/hyperlink" Target="http://docs.cntd.ru/document/461603055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2630</Words>
  <Characters>14995</Characters>
  <Application>Microsoft Office Word</Application>
  <DocSecurity>0</DocSecurity>
  <Lines>124</Lines>
  <Paragraphs>35</Paragraphs>
  <ScaleCrop>false</ScaleCrop>
  <Company/>
  <LinksUpToDate>false</LinksUpToDate>
  <CharactersWithSpaces>17590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2</cp:revision>
  <cp:lastPrinted>2017-10-06T09:05:00Z</cp:lastPrinted>
  <dcterms:created xsi:type="dcterms:W3CDTF">2022-03-11T11:34:00Z</dcterms:created>
  <dcterms:modified xsi:type="dcterms:W3CDTF">2022-03-11T11:34:00Z</dcterms:modified>
</cp:coreProperties>
</file>